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3327" w14:textId="77777777" w:rsidR="00975C8C" w:rsidRDefault="00975C8C" w:rsidP="00975C8C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FROM THE VINEYARD</w:t>
      </w:r>
    </w:p>
    <w:p w14:paraId="3B2BC2BC" w14:textId="5F842FBE" w:rsidR="00EF698B" w:rsidRDefault="00FF3108" w:rsidP="00975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CE33AF">
        <w:rPr>
          <w:rFonts w:ascii="Times New Roman" w:hAnsi="Times New Roman" w:cs="Times New Roman"/>
          <w:sz w:val="24"/>
          <w:szCs w:val="24"/>
        </w:rPr>
        <w:t>1</w:t>
      </w:r>
      <w:r w:rsidR="008318B5">
        <w:rPr>
          <w:rFonts w:ascii="Times New Roman" w:hAnsi="Times New Roman" w:cs="Times New Roman"/>
          <w:sz w:val="24"/>
          <w:szCs w:val="24"/>
        </w:rPr>
        <w:t>9</w:t>
      </w:r>
      <w:r w:rsidR="00C5004D">
        <w:rPr>
          <w:rFonts w:ascii="Times New Roman" w:hAnsi="Times New Roman" w:cs="Times New Roman"/>
          <w:sz w:val="24"/>
          <w:szCs w:val="24"/>
        </w:rPr>
        <w:t>, 2025</w:t>
      </w:r>
      <w:r w:rsidR="002D61AF">
        <w:rPr>
          <w:rFonts w:ascii="Times New Roman" w:hAnsi="Times New Roman" w:cs="Times New Roman"/>
          <w:sz w:val="24"/>
          <w:szCs w:val="24"/>
        </w:rPr>
        <w:t xml:space="preserve"> </w:t>
      </w:r>
      <w:r w:rsidR="00975C8C">
        <w:rPr>
          <w:rFonts w:ascii="Times New Roman" w:hAnsi="Times New Roman" w:cs="Times New Roman"/>
          <w:sz w:val="24"/>
          <w:szCs w:val="24"/>
        </w:rPr>
        <w:t>(#</w:t>
      </w:r>
      <w:r w:rsidR="00CE33AF">
        <w:rPr>
          <w:rFonts w:ascii="Times New Roman" w:hAnsi="Times New Roman" w:cs="Times New Roman"/>
          <w:sz w:val="24"/>
          <w:szCs w:val="24"/>
        </w:rPr>
        <w:t>30</w:t>
      </w:r>
      <w:r w:rsidR="008318B5">
        <w:rPr>
          <w:rFonts w:ascii="Times New Roman" w:hAnsi="Times New Roman" w:cs="Times New Roman"/>
          <w:sz w:val="24"/>
          <w:szCs w:val="24"/>
        </w:rPr>
        <w:t>1</w:t>
      </w:r>
      <w:r w:rsidR="00975C8C">
        <w:rPr>
          <w:rFonts w:ascii="Times New Roman" w:hAnsi="Times New Roman" w:cs="Times New Roman"/>
          <w:sz w:val="24"/>
          <w:szCs w:val="24"/>
        </w:rPr>
        <w:t>)</w:t>
      </w:r>
      <w:r w:rsidR="00975C8C">
        <w:rPr>
          <w:rFonts w:ascii="Times New Roman" w:hAnsi="Times New Roman" w:cs="Times New Roman"/>
          <w:sz w:val="24"/>
          <w:szCs w:val="24"/>
        </w:rPr>
        <w:tab/>
      </w:r>
    </w:p>
    <w:p w14:paraId="3B0A3F3D" w14:textId="3065AE6B" w:rsidR="00FF3108" w:rsidRDefault="00FF3108" w:rsidP="0097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DE472" w14:textId="6CB50A14" w:rsidR="00E761FB" w:rsidRDefault="008318B5" w:rsidP="00975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 LOOKS LIKE GREAT WEATHER FOR THE</w:t>
      </w:r>
      <w:r w:rsidR="00942FBC" w:rsidRPr="00942FBC">
        <w:rPr>
          <w:rFonts w:ascii="Times New Roman" w:hAnsi="Times New Roman" w:cs="Times New Roman"/>
          <w:b/>
          <w:bCs/>
          <w:sz w:val="24"/>
          <w:szCs w:val="24"/>
        </w:rPr>
        <w:t xml:space="preserve"> PILGRIMAGE TO MARTYRS’ SHRINE</w:t>
      </w:r>
      <w:r w:rsidR="00942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tomorrow. It </w:t>
      </w:r>
      <w:r w:rsidR="00FD14E0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be late to get a spot on any of the parish buses, but people can still choose to come by car</w:t>
      </w:r>
      <w:r w:rsidR="0089448B">
        <w:rPr>
          <w:rFonts w:ascii="Times New Roman" w:hAnsi="Times New Roman" w:cs="Times New Roman"/>
          <w:sz w:val="24"/>
          <w:szCs w:val="24"/>
        </w:rPr>
        <w:t>.</w:t>
      </w:r>
      <w:r w:rsidR="00942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942FBC">
        <w:rPr>
          <w:rFonts w:ascii="Times New Roman" w:hAnsi="Times New Roman" w:cs="Times New Roman"/>
          <w:sz w:val="24"/>
          <w:szCs w:val="24"/>
        </w:rPr>
        <w:t xml:space="preserve"> information </w:t>
      </w:r>
      <w:hyperlink r:id="rId5" w:history="1">
        <w:r w:rsidR="00942FBC" w:rsidRPr="00942FBC">
          <w:rPr>
            <w:rStyle w:val="Hyperlink"/>
            <w:rFonts w:ascii="Times New Roman" w:hAnsi="Times New Roman" w:cs="Times New Roman"/>
            <w:sz w:val="24"/>
            <w:szCs w:val="24"/>
          </w:rPr>
          <w:t>pamphlet</w:t>
        </w:r>
      </w:hyperlink>
      <w:r w:rsidR="00942FBC">
        <w:rPr>
          <w:rFonts w:ascii="Times New Roman" w:hAnsi="Times New Roman" w:cs="Times New Roman"/>
          <w:sz w:val="24"/>
          <w:szCs w:val="24"/>
        </w:rPr>
        <w:t xml:space="preserve"> outlines the program for </w:t>
      </w:r>
      <w:r>
        <w:rPr>
          <w:rFonts w:ascii="Times New Roman" w:hAnsi="Times New Roman" w:cs="Times New Roman"/>
          <w:sz w:val="24"/>
          <w:szCs w:val="24"/>
        </w:rPr>
        <w:t>what will be a very good day of prayer, devotion and fun!</w:t>
      </w:r>
      <w:r w:rsidR="00942FBC">
        <w:rPr>
          <w:rFonts w:ascii="Times New Roman" w:hAnsi="Times New Roman" w:cs="Times New Roman"/>
          <w:sz w:val="24"/>
          <w:szCs w:val="24"/>
        </w:rPr>
        <w:t xml:space="preserve"> </w:t>
      </w:r>
      <w:r w:rsidR="00894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Visiting this important Catholic shrine dedicated to the Jesuit martyrs is </w:t>
      </w:r>
      <w:r w:rsidR="00942FBC">
        <w:rPr>
          <w:rFonts w:ascii="Times New Roman" w:hAnsi="Times New Roman" w:cs="Times New Roman"/>
          <w:sz w:val="24"/>
          <w:szCs w:val="24"/>
        </w:rPr>
        <w:t xml:space="preserve">a wonderful way to mark the Jubilee of Hope. </w:t>
      </w:r>
      <w:r w:rsidR="002C1AD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63D611" w14:textId="77777777" w:rsidR="00E066D5" w:rsidRDefault="00E066D5" w:rsidP="0097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3C9F6" w14:textId="5D20C160" w:rsidR="0098263E" w:rsidRDefault="008318B5" w:rsidP="00975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CANADIAN CONFERENCE OF CATHOLIC BISHOPS </w:t>
      </w:r>
      <w:r>
        <w:rPr>
          <w:rFonts w:ascii="Times New Roman" w:hAnsi="Times New Roman" w:cs="Times New Roman"/>
          <w:sz w:val="24"/>
          <w:szCs w:val="24"/>
        </w:rPr>
        <w:t xml:space="preserve">will hold its annual plenary meeting in Montreal, beginning on Monday.  This </w:t>
      </w:r>
      <w:r w:rsidR="00023200">
        <w:rPr>
          <w:rFonts w:ascii="Times New Roman" w:hAnsi="Times New Roman" w:cs="Times New Roman"/>
          <w:sz w:val="24"/>
          <w:szCs w:val="24"/>
        </w:rPr>
        <w:t xml:space="preserve">gathering brings together bishops from the 59 Latin rite Dioceses and the 14 Eastern rite eparchies across the country.  It is always a busy agenda and, as it is our only meeting of the year, a good chance to catch up with friends and colleagues.   You can read more about the plenary meeting on the </w:t>
      </w:r>
      <w:hyperlink r:id="rId6" w:history="1">
        <w:r w:rsidR="00023200" w:rsidRPr="00023200">
          <w:rPr>
            <w:rStyle w:val="Hyperlink"/>
            <w:rFonts w:ascii="Times New Roman" w:hAnsi="Times New Roman" w:cs="Times New Roman"/>
            <w:sz w:val="24"/>
            <w:szCs w:val="24"/>
          </w:rPr>
          <w:t>CCCB website</w:t>
        </w:r>
      </w:hyperlink>
      <w:r w:rsidR="000232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42EF75" w14:textId="77777777" w:rsidR="00023200" w:rsidRDefault="00023200" w:rsidP="0097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46C24" w14:textId="4E620B43" w:rsidR="00023200" w:rsidRDefault="00023200" w:rsidP="00975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ST. VINCENT DE PAUL SOCIETY </w:t>
      </w:r>
      <w:r>
        <w:rPr>
          <w:rFonts w:ascii="Times New Roman" w:hAnsi="Times New Roman" w:cs="Times New Roman"/>
          <w:sz w:val="24"/>
          <w:szCs w:val="24"/>
        </w:rPr>
        <w:t xml:space="preserve">have their regional meeting at Immaculate Conception Church in Peterborough tomorrow.  They usually gather around the time of the feast day of St. Vincent de Paul </w:t>
      </w:r>
      <w:r w:rsidR="00FD14E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learning, networking and reviewing the previous year</w:t>
      </w:r>
      <w:r w:rsidR="00FD14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The Society does absolutely essential work in our parishes and communities providing practical assistance </w:t>
      </w:r>
      <w:r w:rsidR="005F4521">
        <w:rPr>
          <w:rFonts w:ascii="Times New Roman" w:hAnsi="Times New Roman" w:cs="Times New Roman"/>
          <w:sz w:val="24"/>
          <w:szCs w:val="24"/>
        </w:rPr>
        <w:t>to those who are poor or struggling with various problems.  We depend on them and their good apostolate!</w:t>
      </w:r>
    </w:p>
    <w:p w14:paraId="2CD71F62" w14:textId="77777777" w:rsidR="005F4521" w:rsidRDefault="005F4521" w:rsidP="0097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26765" w14:textId="4EC01FD8" w:rsidR="005F4521" w:rsidRDefault="005F4521" w:rsidP="005F45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JUBILEE FOR LAY MOVEMENTS AND DIOCESAN GROUPS </w:t>
      </w:r>
      <w:r>
        <w:rPr>
          <w:rFonts w:ascii="Times New Roman" w:hAnsi="Times New Roman" w:cs="Times New Roman"/>
          <w:sz w:val="24"/>
          <w:szCs w:val="24"/>
        </w:rPr>
        <w:t>will take place at our Cathedral on Saturday, October 4</w:t>
      </w:r>
      <w:r w:rsidRPr="005F45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 Members of the Catholic Women’s League, Knights of Columbus, St. Vincent de Paul, Development and Peace and other lay organizations are invited to a Mass at 10:30 a.m. that day.  This Mass will be followed by a talk given by Teresa Hartnett (Director of Family Ministry for the Diocese of Hamilton) on the theme </w:t>
      </w:r>
      <w:r w:rsidR="00FD14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Ministers of Hope: Living Our Call in the Jubilee Year.  </w:t>
      </w:r>
      <w:r w:rsidR="00FD14E0">
        <w:rPr>
          <w:rFonts w:ascii="Times New Roman" w:hAnsi="Times New Roman" w:cs="Times New Roman"/>
          <w:sz w:val="24"/>
          <w:szCs w:val="24"/>
        </w:rPr>
        <w:t xml:space="preserve">We conclude with a reception </w:t>
      </w:r>
      <w:r>
        <w:rPr>
          <w:rFonts w:ascii="Times New Roman" w:hAnsi="Times New Roman" w:cs="Times New Roman"/>
          <w:sz w:val="24"/>
          <w:szCs w:val="24"/>
        </w:rPr>
        <w:t xml:space="preserve">across the street in Doyle Hall.  The Jubilee Year is a good time to show our gratitude for the many lay people who make these groups such sources for good in the Church and the world.  </w:t>
      </w:r>
    </w:p>
    <w:p w14:paraId="2EE08386" w14:textId="77777777" w:rsidR="005F4521" w:rsidRDefault="005F4521" w:rsidP="0097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B4F4F" w14:textId="40A3D811" w:rsidR="005F4521" w:rsidRDefault="005F4521" w:rsidP="00975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WAS HAPPY TO CELEBRATE THE INSTITUTION OF ACOLYTES </w:t>
      </w:r>
      <w:r>
        <w:rPr>
          <w:rFonts w:ascii="Times New Roman" w:hAnsi="Times New Roman" w:cs="Times New Roman"/>
          <w:sz w:val="24"/>
          <w:szCs w:val="24"/>
        </w:rPr>
        <w:t xml:space="preserve">at our Cathedral this past Sunday.  Nic, Peter and Sean who are seeking ordination as permanent deacons were formally installed in this ministry of service at the altar – one of the liturgical steps taken by those preparing for Holy Orders.  I was happy that many of the Permanent Deacons of our diocese and their wives joined us for this celebration.  </w:t>
      </w:r>
    </w:p>
    <w:p w14:paraId="625AA2BA" w14:textId="77777777" w:rsidR="00FD14E0" w:rsidRDefault="00FD14E0" w:rsidP="0097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1CEEA" w14:textId="259177E7" w:rsidR="00B45409" w:rsidRDefault="00FD14E0" w:rsidP="00975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SACRAMENTAL PREPARATION COMMITTEE </w:t>
      </w:r>
      <w:r>
        <w:rPr>
          <w:rFonts w:ascii="Times New Roman" w:hAnsi="Times New Roman" w:cs="Times New Roman"/>
          <w:sz w:val="24"/>
          <w:szCs w:val="24"/>
        </w:rPr>
        <w:t xml:space="preserve">is organizing a Zoom meeting about updated resources for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Chosen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our program for Confirmation.  Clergy and catechists, please take note of this meeting, scheduled for Wednesday, October 8 at 6:30 p.m. The Zoom link and more information will be coming soon.  </w:t>
      </w:r>
    </w:p>
    <w:p w14:paraId="3812B4ED" w14:textId="77777777" w:rsidR="00FF13AC" w:rsidRDefault="00FF13AC" w:rsidP="0097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5CE92" w14:textId="7060B78B" w:rsidR="002A4D7B" w:rsidRPr="0072756E" w:rsidRDefault="003955AC" w:rsidP="001145F0">
      <w:pPr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="004C2D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raternally, </w:t>
      </w:r>
    </w:p>
    <w:p w14:paraId="56798F06" w14:textId="77777777" w:rsidR="004C2D40" w:rsidRDefault="004C2D40" w:rsidP="00975C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5FE632" w14:textId="41108EB1" w:rsidR="004C2D40" w:rsidRPr="004C2D40" w:rsidRDefault="004C2D40" w:rsidP="00975C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09131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+Daniel</w:t>
      </w:r>
    </w:p>
    <w:p w14:paraId="49CB0DC3" w14:textId="77777777" w:rsidR="00931E9F" w:rsidRDefault="00931E9F" w:rsidP="0097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BB057" w14:textId="77777777" w:rsidR="001D10A6" w:rsidRDefault="001D10A6"/>
    <w:sectPr w:rsidR="001D10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8C"/>
    <w:rsid w:val="00000F7A"/>
    <w:rsid w:val="00006263"/>
    <w:rsid w:val="00010650"/>
    <w:rsid w:val="00011BEB"/>
    <w:rsid w:val="00012E82"/>
    <w:rsid w:val="000141FA"/>
    <w:rsid w:val="000178FE"/>
    <w:rsid w:val="00017D7C"/>
    <w:rsid w:val="00022C1F"/>
    <w:rsid w:val="00023200"/>
    <w:rsid w:val="00023D25"/>
    <w:rsid w:val="00025380"/>
    <w:rsid w:val="000269D1"/>
    <w:rsid w:val="00027EB7"/>
    <w:rsid w:val="0003233F"/>
    <w:rsid w:val="00041F23"/>
    <w:rsid w:val="000426DC"/>
    <w:rsid w:val="00044D8E"/>
    <w:rsid w:val="000502D3"/>
    <w:rsid w:val="000510AB"/>
    <w:rsid w:val="00054BAC"/>
    <w:rsid w:val="000640FE"/>
    <w:rsid w:val="00070F58"/>
    <w:rsid w:val="00071263"/>
    <w:rsid w:val="00082D70"/>
    <w:rsid w:val="000849B6"/>
    <w:rsid w:val="0009131D"/>
    <w:rsid w:val="000A4D2D"/>
    <w:rsid w:val="000A7C56"/>
    <w:rsid w:val="000B2E77"/>
    <w:rsid w:val="000C244E"/>
    <w:rsid w:val="000C6CF1"/>
    <w:rsid w:val="000C7C8C"/>
    <w:rsid w:val="000E29B2"/>
    <w:rsid w:val="000E533A"/>
    <w:rsid w:val="000F2EC6"/>
    <w:rsid w:val="000F332A"/>
    <w:rsid w:val="000F4A7B"/>
    <w:rsid w:val="000F5A93"/>
    <w:rsid w:val="000F7021"/>
    <w:rsid w:val="00102394"/>
    <w:rsid w:val="00102F16"/>
    <w:rsid w:val="00104AC9"/>
    <w:rsid w:val="00104B26"/>
    <w:rsid w:val="00105B69"/>
    <w:rsid w:val="00110166"/>
    <w:rsid w:val="0011030B"/>
    <w:rsid w:val="001145F0"/>
    <w:rsid w:val="00122B41"/>
    <w:rsid w:val="00130976"/>
    <w:rsid w:val="0013467D"/>
    <w:rsid w:val="00136E14"/>
    <w:rsid w:val="00145292"/>
    <w:rsid w:val="0014665E"/>
    <w:rsid w:val="00146999"/>
    <w:rsid w:val="001500CC"/>
    <w:rsid w:val="0015129C"/>
    <w:rsid w:val="001521DF"/>
    <w:rsid w:val="00160DD1"/>
    <w:rsid w:val="0017242A"/>
    <w:rsid w:val="001751D1"/>
    <w:rsid w:val="001821BD"/>
    <w:rsid w:val="001832C2"/>
    <w:rsid w:val="001839C5"/>
    <w:rsid w:val="00183CE5"/>
    <w:rsid w:val="001840DB"/>
    <w:rsid w:val="001850ED"/>
    <w:rsid w:val="0019294F"/>
    <w:rsid w:val="001A3FC4"/>
    <w:rsid w:val="001A5670"/>
    <w:rsid w:val="001A5E77"/>
    <w:rsid w:val="001B13C9"/>
    <w:rsid w:val="001B41B9"/>
    <w:rsid w:val="001B4393"/>
    <w:rsid w:val="001B5D2B"/>
    <w:rsid w:val="001C081B"/>
    <w:rsid w:val="001C11EA"/>
    <w:rsid w:val="001D10A6"/>
    <w:rsid w:val="001D41E3"/>
    <w:rsid w:val="001D57BF"/>
    <w:rsid w:val="001D7464"/>
    <w:rsid w:val="001E0F0D"/>
    <w:rsid w:val="001E2E64"/>
    <w:rsid w:val="001E325C"/>
    <w:rsid w:val="001E5E8C"/>
    <w:rsid w:val="001E7211"/>
    <w:rsid w:val="001F1BFA"/>
    <w:rsid w:val="001F247E"/>
    <w:rsid w:val="001F3578"/>
    <w:rsid w:val="00207501"/>
    <w:rsid w:val="00215656"/>
    <w:rsid w:val="002159FB"/>
    <w:rsid w:val="00220541"/>
    <w:rsid w:val="00221256"/>
    <w:rsid w:val="0022256C"/>
    <w:rsid w:val="00222A77"/>
    <w:rsid w:val="002273CF"/>
    <w:rsid w:val="00230CF3"/>
    <w:rsid w:val="00234A4F"/>
    <w:rsid w:val="00235C57"/>
    <w:rsid w:val="00240A14"/>
    <w:rsid w:val="00241843"/>
    <w:rsid w:val="00257B8A"/>
    <w:rsid w:val="00260593"/>
    <w:rsid w:val="00263EDA"/>
    <w:rsid w:val="00266800"/>
    <w:rsid w:val="00270A67"/>
    <w:rsid w:val="0027492C"/>
    <w:rsid w:val="0027559C"/>
    <w:rsid w:val="002809F4"/>
    <w:rsid w:val="00285868"/>
    <w:rsid w:val="00287A33"/>
    <w:rsid w:val="002900FD"/>
    <w:rsid w:val="00292358"/>
    <w:rsid w:val="00292B25"/>
    <w:rsid w:val="00294FBC"/>
    <w:rsid w:val="002A2295"/>
    <w:rsid w:val="002A46A6"/>
    <w:rsid w:val="002A46B3"/>
    <w:rsid w:val="002A4D7B"/>
    <w:rsid w:val="002A72C7"/>
    <w:rsid w:val="002B0AC4"/>
    <w:rsid w:val="002C00C2"/>
    <w:rsid w:val="002C1AD5"/>
    <w:rsid w:val="002C4E81"/>
    <w:rsid w:val="002D1102"/>
    <w:rsid w:val="002D61AF"/>
    <w:rsid w:val="002D713A"/>
    <w:rsid w:val="002E10E8"/>
    <w:rsid w:val="002F003C"/>
    <w:rsid w:val="002F7C50"/>
    <w:rsid w:val="00300B7B"/>
    <w:rsid w:val="00304109"/>
    <w:rsid w:val="00304D62"/>
    <w:rsid w:val="003105BF"/>
    <w:rsid w:val="00311140"/>
    <w:rsid w:val="00322EA8"/>
    <w:rsid w:val="0032362D"/>
    <w:rsid w:val="003320B2"/>
    <w:rsid w:val="003375A2"/>
    <w:rsid w:val="0035343E"/>
    <w:rsid w:val="00354BA1"/>
    <w:rsid w:val="00355833"/>
    <w:rsid w:val="00363632"/>
    <w:rsid w:val="00367F54"/>
    <w:rsid w:val="003828CD"/>
    <w:rsid w:val="00385315"/>
    <w:rsid w:val="00391279"/>
    <w:rsid w:val="003955AC"/>
    <w:rsid w:val="0039773B"/>
    <w:rsid w:val="003A150B"/>
    <w:rsid w:val="003A23C2"/>
    <w:rsid w:val="003A3019"/>
    <w:rsid w:val="003A4A5D"/>
    <w:rsid w:val="003A4D98"/>
    <w:rsid w:val="003A7613"/>
    <w:rsid w:val="003B4A82"/>
    <w:rsid w:val="003B5618"/>
    <w:rsid w:val="003B59B7"/>
    <w:rsid w:val="003B5F77"/>
    <w:rsid w:val="003B6EFD"/>
    <w:rsid w:val="003D13D9"/>
    <w:rsid w:val="003D3CB7"/>
    <w:rsid w:val="003D44D7"/>
    <w:rsid w:val="003E2916"/>
    <w:rsid w:val="003E3AA3"/>
    <w:rsid w:val="003E6C47"/>
    <w:rsid w:val="003E6FEA"/>
    <w:rsid w:val="003E72AB"/>
    <w:rsid w:val="003F5B69"/>
    <w:rsid w:val="00402FC1"/>
    <w:rsid w:val="0040378C"/>
    <w:rsid w:val="00404EB3"/>
    <w:rsid w:val="00405362"/>
    <w:rsid w:val="0040563D"/>
    <w:rsid w:val="00406AB5"/>
    <w:rsid w:val="00406B9E"/>
    <w:rsid w:val="0041176B"/>
    <w:rsid w:val="00413E8D"/>
    <w:rsid w:val="00414414"/>
    <w:rsid w:val="0041759F"/>
    <w:rsid w:val="00425BBE"/>
    <w:rsid w:val="004276DA"/>
    <w:rsid w:val="00427B7A"/>
    <w:rsid w:val="00433593"/>
    <w:rsid w:val="00434F9C"/>
    <w:rsid w:val="0043744B"/>
    <w:rsid w:val="00445815"/>
    <w:rsid w:val="00450B61"/>
    <w:rsid w:val="00452C0D"/>
    <w:rsid w:val="004531FE"/>
    <w:rsid w:val="00455004"/>
    <w:rsid w:val="00475880"/>
    <w:rsid w:val="0047646A"/>
    <w:rsid w:val="004809E9"/>
    <w:rsid w:val="00482871"/>
    <w:rsid w:val="0049164C"/>
    <w:rsid w:val="00495C89"/>
    <w:rsid w:val="004A3077"/>
    <w:rsid w:val="004A370F"/>
    <w:rsid w:val="004B012A"/>
    <w:rsid w:val="004B2309"/>
    <w:rsid w:val="004B241D"/>
    <w:rsid w:val="004B29E5"/>
    <w:rsid w:val="004C0AE6"/>
    <w:rsid w:val="004C2D40"/>
    <w:rsid w:val="004C35E6"/>
    <w:rsid w:val="004C3A2C"/>
    <w:rsid w:val="004C661A"/>
    <w:rsid w:val="004D11D6"/>
    <w:rsid w:val="004D4A02"/>
    <w:rsid w:val="004D545D"/>
    <w:rsid w:val="004D710D"/>
    <w:rsid w:val="004E0E77"/>
    <w:rsid w:val="004E1826"/>
    <w:rsid w:val="004E4AFE"/>
    <w:rsid w:val="004E4E8B"/>
    <w:rsid w:val="004E7886"/>
    <w:rsid w:val="004F0172"/>
    <w:rsid w:val="004F65D0"/>
    <w:rsid w:val="005012E9"/>
    <w:rsid w:val="0050364E"/>
    <w:rsid w:val="00512732"/>
    <w:rsid w:val="00521106"/>
    <w:rsid w:val="005242EE"/>
    <w:rsid w:val="00526093"/>
    <w:rsid w:val="00527A85"/>
    <w:rsid w:val="00560A0F"/>
    <w:rsid w:val="0056318D"/>
    <w:rsid w:val="00571343"/>
    <w:rsid w:val="00583593"/>
    <w:rsid w:val="0059358F"/>
    <w:rsid w:val="00594AED"/>
    <w:rsid w:val="005A04C3"/>
    <w:rsid w:val="005B2449"/>
    <w:rsid w:val="005C1CA1"/>
    <w:rsid w:val="005C7288"/>
    <w:rsid w:val="005C7572"/>
    <w:rsid w:val="005D04E7"/>
    <w:rsid w:val="005D2470"/>
    <w:rsid w:val="005D3348"/>
    <w:rsid w:val="005D61E5"/>
    <w:rsid w:val="005D66D8"/>
    <w:rsid w:val="005E3CD3"/>
    <w:rsid w:val="005E4FFE"/>
    <w:rsid w:val="005E54CD"/>
    <w:rsid w:val="005E7CB4"/>
    <w:rsid w:val="005F0C93"/>
    <w:rsid w:val="005F4521"/>
    <w:rsid w:val="006077EC"/>
    <w:rsid w:val="00610A91"/>
    <w:rsid w:val="00612AE3"/>
    <w:rsid w:val="00614A54"/>
    <w:rsid w:val="00622083"/>
    <w:rsid w:val="00622E8B"/>
    <w:rsid w:val="006252F5"/>
    <w:rsid w:val="00630D70"/>
    <w:rsid w:val="0063153E"/>
    <w:rsid w:val="0063309F"/>
    <w:rsid w:val="00645D9D"/>
    <w:rsid w:val="006502CB"/>
    <w:rsid w:val="0065088C"/>
    <w:rsid w:val="00652381"/>
    <w:rsid w:val="00653D18"/>
    <w:rsid w:val="00655FA5"/>
    <w:rsid w:val="00656C1B"/>
    <w:rsid w:val="0066258C"/>
    <w:rsid w:val="006662C9"/>
    <w:rsid w:val="006727AD"/>
    <w:rsid w:val="00672861"/>
    <w:rsid w:val="00677135"/>
    <w:rsid w:val="0068178C"/>
    <w:rsid w:val="0068616D"/>
    <w:rsid w:val="0069160C"/>
    <w:rsid w:val="006923C3"/>
    <w:rsid w:val="00692B0F"/>
    <w:rsid w:val="00694108"/>
    <w:rsid w:val="006A1B68"/>
    <w:rsid w:val="006A1B92"/>
    <w:rsid w:val="006A4380"/>
    <w:rsid w:val="006A5818"/>
    <w:rsid w:val="006A5A38"/>
    <w:rsid w:val="006A6662"/>
    <w:rsid w:val="006A7D12"/>
    <w:rsid w:val="006B0B14"/>
    <w:rsid w:val="006C10A0"/>
    <w:rsid w:val="006C58BE"/>
    <w:rsid w:val="006D4F24"/>
    <w:rsid w:val="006E1F1B"/>
    <w:rsid w:val="006E4490"/>
    <w:rsid w:val="00710334"/>
    <w:rsid w:val="007121B7"/>
    <w:rsid w:val="007138FC"/>
    <w:rsid w:val="007159B6"/>
    <w:rsid w:val="00717D55"/>
    <w:rsid w:val="007205EB"/>
    <w:rsid w:val="007247CB"/>
    <w:rsid w:val="0072756E"/>
    <w:rsid w:val="007314EA"/>
    <w:rsid w:val="0073265C"/>
    <w:rsid w:val="00741A14"/>
    <w:rsid w:val="00745ACB"/>
    <w:rsid w:val="00747453"/>
    <w:rsid w:val="00764313"/>
    <w:rsid w:val="00764A3C"/>
    <w:rsid w:val="00767DB4"/>
    <w:rsid w:val="007721F0"/>
    <w:rsid w:val="00777FF8"/>
    <w:rsid w:val="00783B83"/>
    <w:rsid w:val="007901C8"/>
    <w:rsid w:val="0079210B"/>
    <w:rsid w:val="007948F5"/>
    <w:rsid w:val="00795A59"/>
    <w:rsid w:val="007A2395"/>
    <w:rsid w:val="007A7C2E"/>
    <w:rsid w:val="007B3D9E"/>
    <w:rsid w:val="007C0872"/>
    <w:rsid w:val="007D48DD"/>
    <w:rsid w:val="007D792A"/>
    <w:rsid w:val="007E1B38"/>
    <w:rsid w:val="007E3AA7"/>
    <w:rsid w:val="007E56E4"/>
    <w:rsid w:val="007F0637"/>
    <w:rsid w:val="007F0FC3"/>
    <w:rsid w:val="007F141E"/>
    <w:rsid w:val="007F1C89"/>
    <w:rsid w:val="008003C7"/>
    <w:rsid w:val="008064FD"/>
    <w:rsid w:val="008157BE"/>
    <w:rsid w:val="0082085F"/>
    <w:rsid w:val="00823DDB"/>
    <w:rsid w:val="008268DB"/>
    <w:rsid w:val="008318B5"/>
    <w:rsid w:val="00834A38"/>
    <w:rsid w:val="00840378"/>
    <w:rsid w:val="00850250"/>
    <w:rsid w:val="008520EC"/>
    <w:rsid w:val="00860480"/>
    <w:rsid w:val="0086425B"/>
    <w:rsid w:val="00866191"/>
    <w:rsid w:val="00866733"/>
    <w:rsid w:val="00867B70"/>
    <w:rsid w:val="008775B9"/>
    <w:rsid w:val="00886EC8"/>
    <w:rsid w:val="0089448B"/>
    <w:rsid w:val="008A0D08"/>
    <w:rsid w:val="008A33A7"/>
    <w:rsid w:val="008A49B8"/>
    <w:rsid w:val="008A54AA"/>
    <w:rsid w:val="008B0D23"/>
    <w:rsid w:val="008B1D1C"/>
    <w:rsid w:val="008B5147"/>
    <w:rsid w:val="008B6ED4"/>
    <w:rsid w:val="008C07B1"/>
    <w:rsid w:val="008C2F36"/>
    <w:rsid w:val="008C79FA"/>
    <w:rsid w:val="008D0C77"/>
    <w:rsid w:val="008D16E4"/>
    <w:rsid w:val="008D25B3"/>
    <w:rsid w:val="008D2CA0"/>
    <w:rsid w:val="008E5801"/>
    <w:rsid w:val="008F3E99"/>
    <w:rsid w:val="008F7D2E"/>
    <w:rsid w:val="00911AF2"/>
    <w:rsid w:val="00923062"/>
    <w:rsid w:val="00923C2A"/>
    <w:rsid w:val="00930EAC"/>
    <w:rsid w:val="009319A7"/>
    <w:rsid w:val="00931A19"/>
    <w:rsid w:val="00931E9F"/>
    <w:rsid w:val="00932871"/>
    <w:rsid w:val="00937ED0"/>
    <w:rsid w:val="00942FBC"/>
    <w:rsid w:val="0094748E"/>
    <w:rsid w:val="009573A1"/>
    <w:rsid w:val="009602AE"/>
    <w:rsid w:val="00960D38"/>
    <w:rsid w:val="009640B3"/>
    <w:rsid w:val="00964421"/>
    <w:rsid w:val="00966BD7"/>
    <w:rsid w:val="00974852"/>
    <w:rsid w:val="00975C8C"/>
    <w:rsid w:val="00976E48"/>
    <w:rsid w:val="009820DB"/>
    <w:rsid w:val="0098263E"/>
    <w:rsid w:val="0098461E"/>
    <w:rsid w:val="00986FD1"/>
    <w:rsid w:val="00992E97"/>
    <w:rsid w:val="009932C1"/>
    <w:rsid w:val="00993483"/>
    <w:rsid w:val="009952A2"/>
    <w:rsid w:val="009A1FDA"/>
    <w:rsid w:val="009B7B07"/>
    <w:rsid w:val="009C32C3"/>
    <w:rsid w:val="009C40FA"/>
    <w:rsid w:val="009D0DAD"/>
    <w:rsid w:val="009D16CC"/>
    <w:rsid w:val="009D3D9E"/>
    <w:rsid w:val="009D4578"/>
    <w:rsid w:val="009F3F5B"/>
    <w:rsid w:val="00A00A08"/>
    <w:rsid w:val="00A013EB"/>
    <w:rsid w:val="00A1693B"/>
    <w:rsid w:val="00A16CE9"/>
    <w:rsid w:val="00A22130"/>
    <w:rsid w:val="00A23E49"/>
    <w:rsid w:val="00A35BC0"/>
    <w:rsid w:val="00A46776"/>
    <w:rsid w:val="00A62D4C"/>
    <w:rsid w:val="00A639EF"/>
    <w:rsid w:val="00A67DDB"/>
    <w:rsid w:val="00A80992"/>
    <w:rsid w:val="00A8168D"/>
    <w:rsid w:val="00A8192D"/>
    <w:rsid w:val="00A823E6"/>
    <w:rsid w:val="00A824F3"/>
    <w:rsid w:val="00A86D31"/>
    <w:rsid w:val="00A921EB"/>
    <w:rsid w:val="00A923F0"/>
    <w:rsid w:val="00A92685"/>
    <w:rsid w:val="00A929C3"/>
    <w:rsid w:val="00A94A6A"/>
    <w:rsid w:val="00A960CE"/>
    <w:rsid w:val="00A96591"/>
    <w:rsid w:val="00AA259F"/>
    <w:rsid w:val="00AB031D"/>
    <w:rsid w:val="00AD10A6"/>
    <w:rsid w:val="00AD7180"/>
    <w:rsid w:val="00AE2046"/>
    <w:rsid w:val="00AE24DC"/>
    <w:rsid w:val="00AE2A63"/>
    <w:rsid w:val="00AE7208"/>
    <w:rsid w:val="00AF1FDB"/>
    <w:rsid w:val="00AF3CBA"/>
    <w:rsid w:val="00AF3F97"/>
    <w:rsid w:val="00AF7E2A"/>
    <w:rsid w:val="00AF7EFB"/>
    <w:rsid w:val="00B00D47"/>
    <w:rsid w:val="00B04300"/>
    <w:rsid w:val="00B105FC"/>
    <w:rsid w:val="00B17DF4"/>
    <w:rsid w:val="00B318F6"/>
    <w:rsid w:val="00B33724"/>
    <w:rsid w:val="00B35A79"/>
    <w:rsid w:val="00B373BA"/>
    <w:rsid w:val="00B41ECA"/>
    <w:rsid w:val="00B45409"/>
    <w:rsid w:val="00B45D02"/>
    <w:rsid w:val="00B511A9"/>
    <w:rsid w:val="00B54EEC"/>
    <w:rsid w:val="00B55BD1"/>
    <w:rsid w:val="00B56658"/>
    <w:rsid w:val="00B56C1E"/>
    <w:rsid w:val="00B576B8"/>
    <w:rsid w:val="00B60DF1"/>
    <w:rsid w:val="00B65354"/>
    <w:rsid w:val="00B718BA"/>
    <w:rsid w:val="00B733BA"/>
    <w:rsid w:val="00B82149"/>
    <w:rsid w:val="00B87EA8"/>
    <w:rsid w:val="00B90613"/>
    <w:rsid w:val="00B939A7"/>
    <w:rsid w:val="00B94756"/>
    <w:rsid w:val="00BA0674"/>
    <w:rsid w:val="00BA0BAB"/>
    <w:rsid w:val="00BB0143"/>
    <w:rsid w:val="00BC46BA"/>
    <w:rsid w:val="00BD787E"/>
    <w:rsid w:val="00BE26CF"/>
    <w:rsid w:val="00BF4B2F"/>
    <w:rsid w:val="00BF6E5A"/>
    <w:rsid w:val="00C0285A"/>
    <w:rsid w:val="00C02A1A"/>
    <w:rsid w:val="00C02BAA"/>
    <w:rsid w:val="00C0797B"/>
    <w:rsid w:val="00C1494A"/>
    <w:rsid w:val="00C21224"/>
    <w:rsid w:val="00C219EF"/>
    <w:rsid w:val="00C24736"/>
    <w:rsid w:val="00C27776"/>
    <w:rsid w:val="00C30368"/>
    <w:rsid w:val="00C31C47"/>
    <w:rsid w:val="00C3219C"/>
    <w:rsid w:val="00C341FC"/>
    <w:rsid w:val="00C5004D"/>
    <w:rsid w:val="00C5149D"/>
    <w:rsid w:val="00C53AF1"/>
    <w:rsid w:val="00C542EC"/>
    <w:rsid w:val="00C6081B"/>
    <w:rsid w:val="00C661B1"/>
    <w:rsid w:val="00C7541F"/>
    <w:rsid w:val="00C76ECD"/>
    <w:rsid w:val="00C77D45"/>
    <w:rsid w:val="00C810CF"/>
    <w:rsid w:val="00C9104D"/>
    <w:rsid w:val="00C9533A"/>
    <w:rsid w:val="00C96776"/>
    <w:rsid w:val="00C96A03"/>
    <w:rsid w:val="00C96F2A"/>
    <w:rsid w:val="00CA4ED8"/>
    <w:rsid w:val="00CA7ED0"/>
    <w:rsid w:val="00CA7F81"/>
    <w:rsid w:val="00CB3D47"/>
    <w:rsid w:val="00CC7932"/>
    <w:rsid w:val="00CE33AF"/>
    <w:rsid w:val="00CE6666"/>
    <w:rsid w:val="00CF0242"/>
    <w:rsid w:val="00CF5FE7"/>
    <w:rsid w:val="00CF7124"/>
    <w:rsid w:val="00CF7B2E"/>
    <w:rsid w:val="00CF7E0B"/>
    <w:rsid w:val="00D0351A"/>
    <w:rsid w:val="00D03675"/>
    <w:rsid w:val="00D130CF"/>
    <w:rsid w:val="00D15C56"/>
    <w:rsid w:val="00D21210"/>
    <w:rsid w:val="00D2166C"/>
    <w:rsid w:val="00D24718"/>
    <w:rsid w:val="00D2773E"/>
    <w:rsid w:val="00D43A68"/>
    <w:rsid w:val="00D462E2"/>
    <w:rsid w:val="00D4746C"/>
    <w:rsid w:val="00D52112"/>
    <w:rsid w:val="00D53B44"/>
    <w:rsid w:val="00D55606"/>
    <w:rsid w:val="00D70640"/>
    <w:rsid w:val="00D712E1"/>
    <w:rsid w:val="00D717B8"/>
    <w:rsid w:val="00D72C62"/>
    <w:rsid w:val="00D74171"/>
    <w:rsid w:val="00D76822"/>
    <w:rsid w:val="00D76FE6"/>
    <w:rsid w:val="00D80068"/>
    <w:rsid w:val="00D82B4E"/>
    <w:rsid w:val="00D82BE1"/>
    <w:rsid w:val="00D8612E"/>
    <w:rsid w:val="00D8681B"/>
    <w:rsid w:val="00D875B9"/>
    <w:rsid w:val="00D949D4"/>
    <w:rsid w:val="00D94BC8"/>
    <w:rsid w:val="00DA02B3"/>
    <w:rsid w:val="00DA26E4"/>
    <w:rsid w:val="00DA37D3"/>
    <w:rsid w:val="00DA73FB"/>
    <w:rsid w:val="00DA7EE4"/>
    <w:rsid w:val="00DB23F2"/>
    <w:rsid w:val="00DB67EF"/>
    <w:rsid w:val="00DC23BD"/>
    <w:rsid w:val="00DC34E2"/>
    <w:rsid w:val="00DD063E"/>
    <w:rsid w:val="00DD0D81"/>
    <w:rsid w:val="00DD3AFB"/>
    <w:rsid w:val="00DD579D"/>
    <w:rsid w:val="00DD7E99"/>
    <w:rsid w:val="00DE07B1"/>
    <w:rsid w:val="00DE3CDF"/>
    <w:rsid w:val="00DE620E"/>
    <w:rsid w:val="00DF30DD"/>
    <w:rsid w:val="00DF4B14"/>
    <w:rsid w:val="00E02EE8"/>
    <w:rsid w:val="00E045BF"/>
    <w:rsid w:val="00E066D5"/>
    <w:rsid w:val="00E17400"/>
    <w:rsid w:val="00E17B04"/>
    <w:rsid w:val="00E212BD"/>
    <w:rsid w:val="00E261EF"/>
    <w:rsid w:val="00E31170"/>
    <w:rsid w:val="00E32B7B"/>
    <w:rsid w:val="00E335DE"/>
    <w:rsid w:val="00E359D0"/>
    <w:rsid w:val="00E40678"/>
    <w:rsid w:val="00E45FBB"/>
    <w:rsid w:val="00E509EA"/>
    <w:rsid w:val="00E52649"/>
    <w:rsid w:val="00E53385"/>
    <w:rsid w:val="00E53F70"/>
    <w:rsid w:val="00E57D2A"/>
    <w:rsid w:val="00E612F8"/>
    <w:rsid w:val="00E6207C"/>
    <w:rsid w:val="00E62BA0"/>
    <w:rsid w:val="00E750AF"/>
    <w:rsid w:val="00E761FB"/>
    <w:rsid w:val="00E770F3"/>
    <w:rsid w:val="00E814CF"/>
    <w:rsid w:val="00E83BF0"/>
    <w:rsid w:val="00E8534E"/>
    <w:rsid w:val="00E91532"/>
    <w:rsid w:val="00E926D7"/>
    <w:rsid w:val="00E9274F"/>
    <w:rsid w:val="00E95F03"/>
    <w:rsid w:val="00EA6661"/>
    <w:rsid w:val="00EB02DE"/>
    <w:rsid w:val="00EC4EB8"/>
    <w:rsid w:val="00EC558D"/>
    <w:rsid w:val="00EC5A3C"/>
    <w:rsid w:val="00ED55A7"/>
    <w:rsid w:val="00EE11A6"/>
    <w:rsid w:val="00EE41D7"/>
    <w:rsid w:val="00EE6E30"/>
    <w:rsid w:val="00EE73FE"/>
    <w:rsid w:val="00EF308C"/>
    <w:rsid w:val="00EF698B"/>
    <w:rsid w:val="00F03BEA"/>
    <w:rsid w:val="00F0534E"/>
    <w:rsid w:val="00F11AB7"/>
    <w:rsid w:val="00F15750"/>
    <w:rsid w:val="00F1779C"/>
    <w:rsid w:val="00F22FB4"/>
    <w:rsid w:val="00F273D5"/>
    <w:rsid w:val="00F31858"/>
    <w:rsid w:val="00F36E32"/>
    <w:rsid w:val="00F37400"/>
    <w:rsid w:val="00F378E2"/>
    <w:rsid w:val="00F43989"/>
    <w:rsid w:val="00F53B9D"/>
    <w:rsid w:val="00F570FC"/>
    <w:rsid w:val="00F65648"/>
    <w:rsid w:val="00F66A73"/>
    <w:rsid w:val="00F67A05"/>
    <w:rsid w:val="00F711FD"/>
    <w:rsid w:val="00F85265"/>
    <w:rsid w:val="00F878E7"/>
    <w:rsid w:val="00F9091D"/>
    <w:rsid w:val="00F970B6"/>
    <w:rsid w:val="00F9713C"/>
    <w:rsid w:val="00FB36C7"/>
    <w:rsid w:val="00FB58D1"/>
    <w:rsid w:val="00FB768E"/>
    <w:rsid w:val="00FC4316"/>
    <w:rsid w:val="00FD14E0"/>
    <w:rsid w:val="00FD3C99"/>
    <w:rsid w:val="00FD4EEF"/>
    <w:rsid w:val="00FD4F37"/>
    <w:rsid w:val="00FD6103"/>
    <w:rsid w:val="00FD6F1A"/>
    <w:rsid w:val="00FD7F76"/>
    <w:rsid w:val="00FE54A5"/>
    <w:rsid w:val="00FE7499"/>
    <w:rsid w:val="00FF13AC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B221"/>
  <w15:chartTrackingRefBased/>
  <w15:docId w15:val="{22FAE88A-E0FD-4827-9E32-2E576EBA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8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C8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C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5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C8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5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C8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5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C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7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D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ccb.ca/media-release/catholic-bishops-of-canada-gather-for-the-annual-meeting-of-the-plenary-assembly-2/" TargetMode="External"/><Relationship Id="rId5" Type="http://schemas.openxmlformats.org/officeDocument/2006/relationships/hyperlink" Target="https://www.peterboroughdiocese.org/en/about-us/resources/Catholic-Herald/2025-Herald/Info-Booklet-Martyrs-Shrin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FCE0-0464-4AAB-AAC8-8E66E85C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 Daniel Miehm</dc:creator>
  <cp:keywords/>
  <dc:description/>
  <cp:lastModifiedBy>James Grainger</cp:lastModifiedBy>
  <cp:revision>3</cp:revision>
  <dcterms:created xsi:type="dcterms:W3CDTF">2025-09-19T21:13:00Z</dcterms:created>
  <dcterms:modified xsi:type="dcterms:W3CDTF">2025-09-19T22:33:00Z</dcterms:modified>
</cp:coreProperties>
</file>